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294CD18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F9662E" w:rsidRPr="00F9662E">
        <w:rPr>
          <w:b/>
          <w:iCs/>
          <w:noProof/>
          <w:sz w:val="24"/>
          <w:szCs w:val="18"/>
        </w:rPr>
        <w:t>S1-214066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5D60A1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>[</w:t>
      </w:r>
      <w:r w:rsidR="006D7FC4" w:rsidRPr="006D7FC4">
        <w:rPr>
          <w:rFonts w:ascii="Arial" w:hAnsi="Arial" w:cs="Arial"/>
          <w:b/>
          <w:highlight w:val="yellow"/>
        </w:rPr>
        <w:t>DRAFT</w:t>
      </w:r>
      <w:r w:rsidR="006D7FC4">
        <w:rPr>
          <w:rFonts w:ascii="Arial" w:hAnsi="Arial" w:cs="Arial"/>
          <w:b/>
        </w:rPr>
        <w:t xml:space="preserve">] </w:t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1121A3">
        <w:rPr>
          <w:rFonts w:ascii="Arial" w:hAnsi="Arial" w:cs="Arial"/>
          <w:b/>
          <w:bCs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B99856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 xml:space="preserve">Qualcomm </w:t>
      </w:r>
      <w:r w:rsidR="006D7FC4" w:rsidRPr="006D7FC4">
        <w:rPr>
          <w:rFonts w:ascii="Arial" w:hAnsi="Arial" w:cs="Arial"/>
          <w:b/>
          <w:highlight w:val="yellow"/>
        </w:rPr>
        <w:t>[</w:t>
      </w:r>
      <w:r w:rsidR="005B4C43" w:rsidRPr="006D7FC4">
        <w:rPr>
          <w:rFonts w:ascii="Arial" w:hAnsi="Arial" w:cs="Arial"/>
          <w:b/>
          <w:highlight w:val="yellow"/>
        </w:rPr>
        <w:t>SA1</w:t>
      </w:r>
      <w:r w:rsidR="006D7FC4" w:rsidRPr="006D7FC4">
        <w:rPr>
          <w:rFonts w:ascii="Arial" w:hAnsi="Arial" w:cs="Arial"/>
          <w:b/>
          <w:highlight w:val="yellow"/>
        </w:rPr>
        <w:t>]</w:t>
      </w:r>
      <w:r w:rsidR="008D5EF9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</w:t>
      </w:r>
      <w:r w:rsidR="0004362E">
        <w:rPr>
          <w:rFonts w:ascii="Times New Roman" w:hAnsi="Times New Roman" w:cs="Times New Roman"/>
          <w:sz w:val="20"/>
          <w:szCs w:val="20"/>
        </w:rPr>
        <w:t>CT1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 xml:space="preserve">eir LS on </w:t>
      </w:r>
      <w:r w:rsidR="00EF18D3" w:rsidRPr="00EF18D3">
        <w:rPr>
          <w:rFonts w:ascii="Times New Roman" w:hAnsi="Times New Roman" w:cs="Times New Roman"/>
          <w:sz w:val="20"/>
          <w:szCs w:val="20"/>
        </w:rPr>
        <w:t>UE configuration for warning messages reception when using a PLMN subscription to access an SNPN</w:t>
      </w:r>
      <w:r w:rsidR="00EF18D3">
        <w:rPr>
          <w:rFonts w:ascii="Times New Roman" w:hAnsi="Times New Roman" w:cs="Times New Roman"/>
          <w:sz w:val="20"/>
          <w:szCs w:val="20"/>
        </w:rPr>
        <w:t xml:space="preserve">. </w:t>
      </w:r>
      <w:r w:rsidR="005B4C43" w:rsidRPr="002C32A5">
        <w:rPr>
          <w:rFonts w:ascii="Times New Roman" w:hAnsi="Times New Roman" w:cs="Times New Roman"/>
          <w:sz w:val="20"/>
          <w:szCs w:val="20"/>
        </w:rPr>
        <w:t xml:space="preserve">In response to </w:t>
      </w:r>
      <w:r w:rsidR="0004362E">
        <w:rPr>
          <w:rFonts w:ascii="Times New Roman" w:hAnsi="Times New Roman" w:cs="Times New Roman"/>
          <w:sz w:val="20"/>
          <w:szCs w:val="20"/>
        </w:rPr>
        <w:t>CT1</w:t>
      </w:r>
      <w:r w:rsidR="00EF18D3">
        <w:rPr>
          <w:rFonts w:ascii="Times New Roman" w:hAnsi="Times New Roman" w:cs="Times New Roman"/>
          <w:sz w:val="20"/>
          <w:szCs w:val="20"/>
        </w:rPr>
        <w:t>’s</w:t>
      </w:r>
      <w:r w:rsidR="0004362E">
        <w:rPr>
          <w:rFonts w:ascii="Times New Roman" w:hAnsi="Times New Roman" w:cs="Times New Roman"/>
          <w:sz w:val="20"/>
          <w:szCs w:val="20"/>
        </w:rPr>
        <w:t xml:space="preserve"> question</w:t>
      </w:r>
      <w:r w:rsidR="003A5766">
        <w:rPr>
          <w:rFonts w:ascii="Times New Roman" w:hAnsi="Times New Roman" w:cs="Times New Roman"/>
          <w:sz w:val="20"/>
          <w:szCs w:val="20"/>
        </w:rPr>
        <w:t>:</w:t>
      </w:r>
    </w:p>
    <w:p w14:paraId="5E144D89" w14:textId="1EC92777" w:rsidR="003A5766" w:rsidRPr="0038138F" w:rsidRDefault="0038138F" w:rsidP="0038138F">
      <w:pPr>
        <w:ind w:left="720"/>
        <w:rPr>
          <w:rFonts w:ascii="Times New Roman" w:hAnsi="Times New Roman" w:cs="Times New Roman"/>
          <w:i/>
          <w:iCs/>
          <w:sz w:val="20"/>
          <w:szCs w:val="20"/>
        </w:rPr>
      </w:pPr>
      <w:r w:rsidRPr="0038138F">
        <w:rPr>
          <w:rFonts w:ascii="Times New Roman" w:hAnsi="Times New Roman" w:cs="Times New Roman"/>
          <w:i/>
          <w:iCs/>
          <w:sz w:val="20"/>
          <w:szCs w:val="20"/>
        </w:rPr>
        <w:t>Question: For the case when the UE is using a PLMN subscription to access an SNPN so a USIM is used, should the configuration for warning messages reception be stored in the ME, or should it be stored in the USIM?</w:t>
      </w:r>
    </w:p>
    <w:p w14:paraId="5D7F3904" w14:textId="77777777" w:rsidR="001F4774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 xml:space="preserve">SA1 </w:t>
      </w:r>
      <w:r w:rsidR="0004362E">
        <w:rPr>
          <w:rFonts w:ascii="Times New Roman" w:hAnsi="Times New Roman" w:cs="Times New Roman"/>
          <w:sz w:val="20"/>
          <w:szCs w:val="20"/>
        </w:rPr>
        <w:t>answer</w:t>
      </w:r>
      <w:r w:rsidR="003A5766">
        <w:rPr>
          <w:rFonts w:ascii="Times New Roman" w:hAnsi="Times New Roman" w:cs="Times New Roman"/>
          <w:sz w:val="20"/>
          <w:szCs w:val="20"/>
        </w:rPr>
        <w:t xml:space="preserve"> is</w:t>
      </w:r>
      <w:r w:rsidR="00EF18D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A223B21" w14:textId="4F1907F9" w:rsidR="006666CE" w:rsidRPr="002C32A5" w:rsidRDefault="001F4774" w:rsidP="001F4774">
      <w:pPr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EF18D3">
        <w:rPr>
          <w:rFonts w:ascii="Times New Roman" w:hAnsi="Times New Roman" w:cs="Times New Roman"/>
          <w:sz w:val="20"/>
          <w:szCs w:val="20"/>
        </w:rPr>
        <w:t xml:space="preserve">t </w:t>
      </w:r>
      <w:r w:rsidR="003A5766" w:rsidRPr="003A5766">
        <w:rPr>
          <w:rFonts w:ascii="Times New Roman" w:hAnsi="Times New Roman" w:cs="Times New Roman"/>
          <w:sz w:val="20"/>
          <w:szCs w:val="20"/>
        </w:rPr>
        <w:t>should be stored in the ME</w:t>
      </w:r>
      <w:r w:rsidR="000472F2">
        <w:rPr>
          <w:rFonts w:ascii="Times New Roman" w:hAnsi="Times New Roman" w:cs="Times New Roman"/>
          <w:sz w:val="20"/>
          <w:szCs w:val="20"/>
        </w:rPr>
        <w:t>; as such,</w:t>
      </w:r>
      <w:r w:rsidR="001F35FD">
        <w:rPr>
          <w:rFonts w:ascii="Times New Roman" w:hAnsi="Times New Roman" w:cs="Times New Roman"/>
          <w:sz w:val="20"/>
          <w:szCs w:val="20"/>
        </w:rPr>
        <w:t xml:space="preserve"> </w:t>
      </w:r>
      <w:r w:rsidR="000472F2">
        <w:rPr>
          <w:rFonts w:ascii="Times New Roman" w:hAnsi="Times New Roman" w:cs="Times New Roman"/>
          <w:sz w:val="20"/>
          <w:szCs w:val="20"/>
        </w:rPr>
        <w:t>the configuration</w:t>
      </w:r>
      <w:r w:rsidR="001F35FD">
        <w:rPr>
          <w:rFonts w:ascii="Times New Roman" w:hAnsi="Times New Roman" w:cs="Times New Roman"/>
          <w:sz w:val="20"/>
          <w:szCs w:val="20"/>
        </w:rPr>
        <w:t xml:space="preserve"> may be used also with legacy USIM</w:t>
      </w:r>
      <w:r w:rsidR="003A5766">
        <w:rPr>
          <w:rFonts w:ascii="Times New Roman" w:hAnsi="Times New Roman" w:cs="Times New Roman"/>
          <w:sz w:val="20"/>
          <w:szCs w:val="2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93D98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 xml:space="preserve">: 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04362E">
        <w:rPr>
          <w:rFonts w:ascii="Arial" w:hAnsi="Arial" w:cs="Arial"/>
          <w:bCs/>
        </w:rPr>
        <w:t>SA</w:t>
      </w:r>
      <w:r w:rsidR="005B4C43" w:rsidRPr="0004362E">
        <w:rPr>
          <w:rFonts w:ascii="Arial" w:hAnsi="Arial" w:cs="Arial"/>
          <w:bCs/>
        </w:rPr>
        <w:t xml:space="preserve">1 requests </w:t>
      </w:r>
      <w:r w:rsidR="0004362E" w:rsidRPr="0004362E">
        <w:rPr>
          <w:rFonts w:ascii="Arial" w:hAnsi="Arial" w:cs="Arial"/>
          <w:bCs/>
        </w:rPr>
        <w:t>CT1</w:t>
      </w:r>
      <w:r w:rsidR="005B4C43" w:rsidRPr="0004362E">
        <w:rPr>
          <w:rFonts w:ascii="Arial" w:hAnsi="Arial" w:cs="Arial"/>
          <w:bCs/>
        </w:rPr>
        <w:t xml:space="preserve"> to take th</w:t>
      </w:r>
      <w:r w:rsidR="0004362E" w:rsidRPr="0004362E">
        <w:rPr>
          <w:rFonts w:ascii="Arial" w:hAnsi="Arial" w:cs="Arial"/>
          <w:bCs/>
        </w:rPr>
        <w:t xml:space="preserve">e above </w:t>
      </w:r>
      <w:r w:rsidR="005B4C43" w:rsidRPr="0004362E">
        <w:rPr>
          <w:rFonts w:ascii="Arial" w:hAnsi="Arial" w:cs="Arial"/>
          <w:bCs/>
        </w:rPr>
        <w:t>into account.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3AB9B261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="0004362E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="0004362E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>Asia</w:t>
      </w:r>
      <w:r w:rsidR="0004362E">
        <w:rPr>
          <w:rFonts w:ascii="Times New Roman" w:hAnsi="Times New Roman" w:cs="Times New Roman"/>
          <w:sz w:val="20"/>
          <w:szCs w:val="20"/>
        </w:rPr>
        <w:t xml:space="preserve">, </w:t>
      </w:r>
      <w:r w:rsidRPr="002C32A5">
        <w:rPr>
          <w:rFonts w:ascii="Times New Roman" w:hAnsi="Times New Roman" w:cs="Times New Roman"/>
          <w:sz w:val="20"/>
          <w:szCs w:val="20"/>
        </w:rPr>
        <w:t>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D26A" w14:textId="77777777" w:rsidR="005E1214" w:rsidRDefault="005E1214">
      <w:r>
        <w:separator/>
      </w:r>
    </w:p>
  </w:endnote>
  <w:endnote w:type="continuationSeparator" w:id="0">
    <w:p w14:paraId="5A0D33B1" w14:textId="77777777" w:rsidR="005E1214" w:rsidRDefault="005E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F6F4" w14:textId="77777777" w:rsidR="005E1214" w:rsidRDefault="005E1214">
      <w:r>
        <w:separator/>
      </w:r>
    </w:p>
  </w:footnote>
  <w:footnote w:type="continuationSeparator" w:id="0">
    <w:p w14:paraId="731745A3" w14:textId="77777777" w:rsidR="005E1214" w:rsidRDefault="005E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5E1214"/>
    <w:rsid w:val="006052AD"/>
    <w:rsid w:val="006666CE"/>
    <w:rsid w:val="00695D24"/>
    <w:rsid w:val="006C4DC2"/>
    <w:rsid w:val="006D7FC4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C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0C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0C99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Qualcomm3</cp:lastModifiedBy>
  <cp:revision>2</cp:revision>
  <dcterms:created xsi:type="dcterms:W3CDTF">2021-10-29T18:48:00Z</dcterms:created>
  <dcterms:modified xsi:type="dcterms:W3CDTF">2021-10-29T18:48:00Z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